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73589C">
        <w:rPr>
          <w:rFonts w:ascii="Arial" w:hAnsi="Arial" w:cs="Arial"/>
          <w:b w:val="0"/>
          <w:sz w:val="16"/>
          <w:szCs w:val="16"/>
          <w:lang w:val="pl-PL"/>
        </w:rPr>
        <w:t>34/19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5E7B94" w:rsidRDefault="0073589C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>2 szt. samochodów osobowych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134"/>
        <w:gridCol w:w="851"/>
        <w:gridCol w:w="1984"/>
        <w:gridCol w:w="2137"/>
      </w:tblGrid>
      <w:tr w:rsidR="00463592" w:rsidTr="00463592">
        <w:trPr>
          <w:trHeight w:val="1103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73589C">
              <w:rPr>
                <w:rFonts w:cs="Arial"/>
                <w:i/>
                <w:szCs w:val="18"/>
              </w:rPr>
              <w:t xml:space="preserve">2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F94530">
        <w:trPr>
          <w:trHeight w:val="141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 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73589C" w:rsidTr="00F94530">
        <w:trPr>
          <w:trHeight w:val="1679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73589C" w:rsidTr="00F94530">
        <w:trPr>
          <w:trHeight w:val="1690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20622D" w:rsidRPr="008946A5" w:rsidTr="00F94530">
        <w:trPr>
          <w:trHeight w:val="1401"/>
        </w:trPr>
        <w:tc>
          <w:tcPr>
            <w:tcW w:w="9907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20622D" w:rsidRPr="008946A5" w:rsidRDefault="0020622D" w:rsidP="0020622D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622D" w:rsidRPr="0020622D" w:rsidRDefault="0020622D" w:rsidP="0020622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RAZEM 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530" w:rsidRPr="008946A5" w:rsidRDefault="00F94530" w:rsidP="00F94530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5E7B94" w:rsidRDefault="005E7B9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</w:pPr>
    </w:p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typ: samochód osobowy 5-miejscowy, typu </w:t>
            </w:r>
            <w:proofErr w:type="spellStart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hatchback</w:t>
            </w:r>
            <w:proofErr w:type="spellEnd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/ </w:t>
            </w:r>
            <w:proofErr w:type="spellStart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liftback</w:t>
            </w:r>
            <w:proofErr w:type="spellEnd"/>
          </w:p>
        </w:tc>
      </w:tr>
      <w:tr w:rsidR="00F94530" w:rsidRPr="00F94530" w:rsidTr="00A742AD">
        <w:trPr>
          <w:trHeight w:val="57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CF70B9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Samochód fabrycznie nowy wyprodukowany nie </w:t>
            </w:r>
            <w:r w:rsidR="00CF70B9" w:rsidRPr="00F94530">
              <w:rPr>
                <w:rFonts w:ascii="Arial" w:hAnsi="Arial" w:cs="Arial"/>
                <w:color w:val="000000"/>
                <w:lang w:eastAsia="pl-PL"/>
              </w:rPr>
              <w:t>wcześniej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niż w 2019 r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(1)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CF70B9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Nadwozie typu </w:t>
            </w:r>
            <w:proofErr w:type="spellStart"/>
            <w:r w:rsidRPr="00F94530">
              <w:rPr>
                <w:rFonts w:ascii="Arial" w:hAnsi="Arial" w:cs="Arial"/>
                <w:color w:val="000000"/>
                <w:lang w:eastAsia="pl-PL"/>
              </w:rPr>
              <w:t>hatchback</w:t>
            </w:r>
            <w:proofErr w:type="spellEnd"/>
            <w:r w:rsidR="00CF70B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>/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94530">
              <w:rPr>
                <w:rFonts w:ascii="Arial" w:hAnsi="Arial" w:cs="Arial"/>
                <w:color w:val="000000"/>
                <w:lang w:eastAsia="pl-PL"/>
              </w:rPr>
              <w:t>lifback</w:t>
            </w:r>
            <w:proofErr w:type="spellEnd"/>
            <w:r w:rsidRPr="00F94530">
              <w:rPr>
                <w:rFonts w:ascii="Arial" w:hAnsi="Arial" w:cs="Arial"/>
                <w:color w:val="000000"/>
                <w:lang w:eastAsia="pl-PL"/>
              </w:rPr>
              <w:t>, 5-miejscowe, homol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>o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gacja osobowa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Ilość drzwi - 5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Kolor nadwozia - szary metalizowany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Tapicerka materiałowa ciemnej barwy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Pojazd przystosowany do ruchu prawostronnego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Silnik benzynowy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Norma emisji spalin nie niższa niż Euro 6,2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Maksymalna moc nie mniej niż 160 KM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Maksymalny moment obrotowy nie mniejszy niż 240 </w:t>
            </w:r>
            <w:proofErr w:type="spellStart"/>
            <w:r w:rsidRPr="00F94530">
              <w:rPr>
                <w:rFonts w:ascii="Arial" w:hAnsi="Arial" w:cs="Arial"/>
                <w:color w:val="000000"/>
                <w:lang w:eastAsia="pl-PL"/>
              </w:rPr>
              <w:t>Nm</w:t>
            </w:r>
            <w:proofErr w:type="spellEnd"/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70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70B9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Zużycie paliwa w cyklu mieszanym określone zgodnie z procedurą WLTP 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nie większe niż 7,5 l/100 km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Napęd na koła przednie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Długość całkowita nie mniejsza niż 4850 mm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Szerokość całkowita bez lusterek bocznych nie mniejsza niż 1850 mm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Rozstaw osi nie mniejszy niż 2800 mm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Objętość bagażnika z kołem zapasowym dojazdowym nie mniejsza niż 540 litrów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98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0B9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Poduszka powietrzna kierowcy i pasażera, 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>poduszki powietrzne boczne</w:t>
            </w:r>
          </w:p>
          <w:p w:rsidR="00CF70B9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oraz kurtyny powietrzne dla przedniego i tylnego rzędu siedzeń, poduszka 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chroniąca nogi kierowcy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Układ bezpieczeństwa: ABS z EBD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Układ kontroli trakcji i stabilizacji toru jazdy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System automatycznej zmiany świateł drogowych na mijania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Czujniki parkowania przednie i tylne montowane fabrycznie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7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Tylna kamera ułatwiająca parkowanie montowana fabrycznie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68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Klimatyzacja automatyczna dwustrefowa, osobne nawiewy powietrza na tylny rząd siedzeń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Centralny zamek z pilotem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Immobiliser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Autoalarm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Elektrycznie regulowane szyby boczne przednie i tylne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Elektrycznie regulowane i podgrzewane lusterka boczne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69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Fabryczne radio z zestawem głośnomówiącym z Bluetooth i ekranem </w:t>
            </w:r>
            <w:r w:rsidR="00CF70B9" w:rsidRPr="00F94530">
              <w:rPr>
                <w:rFonts w:ascii="Arial" w:hAnsi="Arial" w:cs="Arial"/>
                <w:color w:val="000000"/>
                <w:lang w:eastAsia="pl-PL"/>
              </w:rPr>
              <w:t>kolorowym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dotykowym o przekątnej nie mniejszej niż 8"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83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42AD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Audio z fabryczną nawigacją satelitarną bądź możliwością wyświetlania i obsługi nawigacji z telefonu kierowcy typu smartfon (iOS lub Android) na ekranie 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fabrycznego radia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Dywaniki gumowe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Koła z felgami ze stopów lekkich nie mniejsze niż 16"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Koło zapasowe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Przyciemniane szyby w tylnej części nadwozia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Przednie światła przeciwmgielne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Kolumna kierownicy regulowana na wysokość i głębokość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Komputer pokładowy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Fotel kierowcy z regulacją wysokości i podłokietnikiem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Światłą do jazdy dziennej LED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Minimum jedno gniazdo 12 v w kabinie kierowcy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(1)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70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Trójkąt ostrzegawczy, gaśnic</w:t>
            </w:r>
            <w:r w:rsidR="00A742AD">
              <w:rPr>
                <w:rFonts w:ascii="Arial" w:hAnsi="Arial" w:cs="Arial"/>
                <w:color w:val="000000"/>
                <w:lang w:eastAsia="pl-PL"/>
              </w:rPr>
              <w:t>a, zestaw podstawowych narzędzi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(podnośnik i klucz do kół)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F34298" w:rsidRDefault="00F94530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2B1ED4" w:rsidRPr="002B1ED4" w:rsidRDefault="002B1ED4" w:rsidP="00A742AD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 w:rsidR="00F34298"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2B1ED4" w:rsidRPr="002B1ED4" w:rsidRDefault="002B1ED4" w:rsidP="00A742AD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 w:rsidR="00F34298"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0A510D" w:rsidRDefault="000A510D"/>
    <w:p w:rsidR="000A510D" w:rsidRDefault="000A510D" w:rsidP="000A510D">
      <w:pPr>
        <w:spacing w:line="300" w:lineRule="auto"/>
        <w:rPr>
          <w:sz w:val="10"/>
          <w:szCs w:val="10"/>
        </w:rPr>
      </w:pPr>
    </w:p>
    <w:p w:rsidR="00F34298" w:rsidRDefault="00F34298" w:rsidP="000A510D">
      <w:pPr>
        <w:spacing w:line="300" w:lineRule="auto"/>
        <w:rPr>
          <w:sz w:val="10"/>
          <w:szCs w:val="10"/>
        </w:rPr>
      </w:pPr>
    </w:p>
    <w:p w:rsidR="00F94530" w:rsidRDefault="00F94530" w:rsidP="000A510D">
      <w:pPr>
        <w:spacing w:line="300" w:lineRule="auto"/>
        <w:rPr>
          <w:sz w:val="10"/>
          <w:szCs w:val="10"/>
        </w:rPr>
      </w:pP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09"/>
      </w:tblGrid>
      <w:tr w:rsidR="00A742AD" w:rsidRPr="00A742AD" w:rsidTr="00416D55">
        <w:trPr>
          <w:trHeight w:val="838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74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A742AD" w:rsidRPr="00A742AD" w:rsidRDefault="00A742AD" w:rsidP="00416D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typ: </w:t>
            </w:r>
            <w:r w:rsidR="00416D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A74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amochód osobowy 5-miejscowy</w:t>
            </w:r>
          </w:p>
        </w:tc>
      </w:tr>
      <w:tr w:rsidR="00A742AD" w:rsidRPr="00A742AD" w:rsidTr="00416D55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Samochód fabrycznie nowy </w:t>
            </w:r>
            <w:r w:rsidR="00416D55"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Nadwozie 5-miejscowe, </w:t>
            </w:r>
            <w:r w:rsidR="00416D55" w:rsidRPr="00A742AD">
              <w:rPr>
                <w:rFonts w:ascii="Arial" w:hAnsi="Arial" w:cs="Arial"/>
                <w:color w:val="000000"/>
                <w:lang w:eastAsia="pl-PL"/>
              </w:rPr>
              <w:t>homologacja</w:t>
            </w: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 osobowa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70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6D55" w:rsidRDefault="00416D55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Ilość drzwi – 5, </w:t>
            </w:r>
            <w:r w:rsidR="00A742AD" w:rsidRPr="00A742AD">
              <w:rPr>
                <w:rFonts w:ascii="Arial" w:hAnsi="Arial" w:cs="Arial"/>
                <w:color w:val="000000"/>
                <w:lang w:eastAsia="pl-PL"/>
              </w:rPr>
              <w:t>w tym drzwi odsuwane w drug</w:t>
            </w:r>
            <w:r>
              <w:rPr>
                <w:rFonts w:ascii="Arial" w:hAnsi="Arial" w:cs="Arial"/>
                <w:color w:val="000000"/>
                <w:lang w:eastAsia="pl-PL"/>
              </w:rPr>
              <w:t>im rzędzie siedzeń prawe i lewe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oraz tylne drzwi dwuskrzydłowe przeszklone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16D55" w:rsidRPr="00A742AD" w:rsidTr="00416D55">
        <w:trPr>
          <w:trHeight w:val="701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Przestrzeń bagażowa bez szyb bocznych bądź z szybami chronionymi od wewnątrz osłonami z siatki stalowej o oczkach kwadratowych nie większych niż 20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Pojazd przystosowany do ruchu prawostronnego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0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Silnik benzynowy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Norma emisji spalin nie niższa niż Euro 6,2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Maksymalna moc nie mniej niż 100 KM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8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Maksymalny moment obrotowy nie mniejszy niż 160 </w:t>
            </w:r>
            <w:proofErr w:type="spellStart"/>
            <w:r w:rsidRPr="00A742AD">
              <w:rPr>
                <w:rFonts w:ascii="Arial" w:hAnsi="Arial" w:cs="Arial"/>
                <w:color w:val="000000"/>
                <w:lang w:eastAsia="pl-PL"/>
              </w:rPr>
              <w:t>Nm</w:t>
            </w:r>
            <w:proofErr w:type="spellEnd"/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71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Zużycie paliwa w cyklu mieszanym okr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eślone zgodnie z procedurą WLTP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nie większe niż 7,0 l/100 km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3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Napęd na koła przednie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7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Długość całkowita nie mniejsza niż 4100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Wysokość całkowita nie mniejsza niż 1750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4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Szerokość całkowita bez lusterek bocznych nie mniejsza niż 1750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Rozstaw osi nie mniejszy niż 2450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70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Maksymalna długość przestrzeni ład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unkowej za drugim rzędem foteli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nie mniejsza niż 800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Maksymalna szerokość przestrzeni ładunkowej nie mniejsza niż 1300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Maksymalna wysokość przestrzeni ładunkowej nie mniejsza niż 1200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Wykładzina gumowa podłogi w przestrzeni ładunkowej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9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Poduszka powietrzna kierowcy i pasaż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era, poduszki powietrzne boczne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oraz kurtyny powietrzne dla przedniego i tylnego rzędu siedzeń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Układ bezpieczeństwa: ABS z EBD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Układ kontroli trakcji i stabilizacji toru jazdy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Przednie światła przeciwmgielne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4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Klimatyzacja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Centralny zamek z pilotem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Immobiliser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Elektrycznie regulowane szyby boczne przednie i tylne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0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Elektrycznie regulowane i podgrzewane lusterka boczne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Fabryczne radio z zestawem głośnomówiącym z Bluetooth 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Dywaniki gumowe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Koło zapasowe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Kolumna kierownicy regulowana na wysokość i głębokość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Komputer pokładowy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Fotel kierowcy z regulacją wysokości podparcia odcinka </w:t>
            </w:r>
            <w:r w:rsidR="00416D55" w:rsidRPr="00A742AD">
              <w:rPr>
                <w:rFonts w:ascii="Arial" w:hAnsi="Arial" w:cs="Arial"/>
                <w:color w:val="000000"/>
                <w:lang w:eastAsia="pl-PL"/>
              </w:rPr>
              <w:t>lędźwiowego</w:t>
            </w: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Światłą do jazdy dziennej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9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Trójkąt ostrzegawczy, gaśnic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a, zestaw podstawowych narzędzi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(podnośnik i klucz do kół)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394C4C" w:rsidRPr="00F34298" w:rsidRDefault="00394C4C" w:rsidP="00394C4C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Pr="002B1ED4" w:rsidRDefault="00394C4C" w:rsidP="00394C4C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394C4C" w:rsidRPr="002B1ED4" w:rsidRDefault="00394C4C" w:rsidP="00394C4C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F94530" w:rsidRDefault="00F94530" w:rsidP="000A510D">
      <w:pPr>
        <w:spacing w:line="300" w:lineRule="auto"/>
        <w:rPr>
          <w:sz w:val="10"/>
          <w:szCs w:val="10"/>
        </w:rPr>
      </w:pPr>
    </w:p>
    <w:p w:rsidR="00F94530" w:rsidRDefault="00F94530" w:rsidP="000A510D">
      <w:pPr>
        <w:spacing w:line="300" w:lineRule="auto"/>
        <w:rPr>
          <w:sz w:val="10"/>
          <w:szCs w:val="10"/>
        </w:rPr>
      </w:pPr>
    </w:p>
    <w:p w:rsidR="00F94530" w:rsidRPr="000A510D" w:rsidRDefault="00F94530" w:rsidP="000A510D">
      <w:pPr>
        <w:spacing w:line="300" w:lineRule="auto"/>
        <w:rPr>
          <w:sz w:val="10"/>
          <w:szCs w:val="10"/>
        </w:rPr>
      </w:pPr>
    </w:p>
    <w:p w:rsidR="002B1ED4" w:rsidRDefault="002B1ED4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  <w:bookmarkStart w:id="0" w:name="_GoBack"/>
      <w:bookmarkEnd w:id="0"/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605E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B3" w:rsidRDefault="004670B3" w:rsidP="00605E9E">
      <w:r>
        <w:separator/>
      </w:r>
    </w:p>
  </w:endnote>
  <w:endnote w:type="continuationSeparator" w:id="0">
    <w:p w:rsidR="004670B3" w:rsidRDefault="004670B3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B3" w:rsidRDefault="004670B3" w:rsidP="00605E9E">
      <w:r>
        <w:separator/>
      </w:r>
    </w:p>
  </w:footnote>
  <w:footnote w:type="continuationSeparator" w:id="0">
    <w:p w:rsidR="004670B3" w:rsidRDefault="004670B3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4</cp:revision>
  <cp:lastPrinted>2016-02-04T11:47:00Z</cp:lastPrinted>
  <dcterms:created xsi:type="dcterms:W3CDTF">2016-02-04T09:47:00Z</dcterms:created>
  <dcterms:modified xsi:type="dcterms:W3CDTF">2019-06-06T09:30:00Z</dcterms:modified>
</cp:coreProperties>
</file>